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813" w:rsidRPr="00BD3813" w:rsidRDefault="00BD3813" w:rsidP="00BD381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BD3813" w:rsidRPr="00BD3813" w:rsidRDefault="00BD3813" w:rsidP="00BD3813">
      <w:pPr>
        <w:spacing w:after="0" w:line="240" w:lineRule="auto"/>
        <w:ind w:left="4536"/>
        <w:jc w:val="center"/>
        <w:rPr>
          <w:rFonts w:cstheme="minorHAnsi"/>
          <w:i/>
          <w:iCs/>
          <w:sz w:val="24"/>
          <w:szCs w:val="24"/>
        </w:rPr>
      </w:pPr>
      <w:r w:rsidRPr="00BD3813">
        <w:rPr>
          <w:rFonts w:cstheme="minorHAnsi"/>
          <w:i/>
          <w:iCs/>
          <w:sz w:val="24"/>
          <w:szCs w:val="24"/>
        </w:rPr>
        <w:t>Затверджено</w:t>
      </w:r>
    </w:p>
    <w:p w:rsidR="00BD3813" w:rsidRPr="00BD3813" w:rsidRDefault="00BD3813" w:rsidP="00BD3813">
      <w:pPr>
        <w:spacing w:after="0" w:line="240" w:lineRule="auto"/>
        <w:ind w:left="4536"/>
        <w:jc w:val="center"/>
        <w:rPr>
          <w:rFonts w:cstheme="minorHAnsi"/>
          <w:i/>
          <w:iCs/>
          <w:sz w:val="24"/>
          <w:szCs w:val="24"/>
        </w:rPr>
      </w:pPr>
      <w:r w:rsidRPr="00BD3813">
        <w:rPr>
          <w:rFonts w:cstheme="minorHAnsi"/>
          <w:i/>
          <w:iCs/>
          <w:sz w:val="24"/>
          <w:szCs w:val="24"/>
        </w:rPr>
        <w:t>наказом директора ТОВ «ЛК «Д ЕНД Д»</w:t>
      </w:r>
    </w:p>
    <w:p w:rsidR="00BD3813" w:rsidRPr="00BD3813" w:rsidRDefault="00BD3813" w:rsidP="00BD3813">
      <w:pPr>
        <w:spacing w:after="0" w:line="240" w:lineRule="auto"/>
        <w:ind w:left="4536"/>
        <w:jc w:val="center"/>
        <w:rPr>
          <w:rFonts w:cstheme="minorHAnsi"/>
          <w:i/>
          <w:iCs/>
          <w:sz w:val="24"/>
          <w:szCs w:val="24"/>
        </w:rPr>
      </w:pPr>
      <w:r w:rsidRPr="00BD3813">
        <w:rPr>
          <w:rFonts w:cstheme="minorHAnsi"/>
          <w:i/>
          <w:iCs/>
          <w:sz w:val="24"/>
          <w:szCs w:val="24"/>
        </w:rPr>
        <w:t>№ ___ від 7 жовтня 2022 року</w:t>
      </w:r>
    </w:p>
    <w:p w:rsidR="00BD3813" w:rsidRPr="00BD3813" w:rsidRDefault="00BD3813" w:rsidP="00BD381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BD3813" w:rsidRPr="009668E1" w:rsidRDefault="00BD3813" w:rsidP="00BD381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668E1">
        <w:rPr>
          <w:rFonts w:cstheme="minorHAnsi"/>
          <w:b/>
          <w:bCs/>
          <w:sz w:val="24"/>
          <w:szCs w:val="24"/>
        </w:rPr>
        <w:t xml:space="preserve">УМОВИ </w:t>
      </w:r>
    </w:p>
    <w:p w:rsidR="00BD3813" w:rsidRPr="009668E1" w:rsidRDefault="00BD3813" w:rsidP="00BD381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668E1">
        <w:rPr>
          <w:rFonts w:cstheme="minorHAnsi"/>
          <w:b/>
          <w:bCs/>
          <w:sz w:val="24"/>
          <w:szCs w:val="24"/>
        </w:rPr>
        <w:t xml:space="preserve">надання послуг фінансового лізингу </w:t>
      </w:r>
    </w:p>
    <w:p w:rsidR="00BD3813" w:rsidRPr="00BD3813" w:rsidRDefault="00BD3813" w:rsidP="00BD3813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9668E1">
        <w:rPr>
          <w:rFonts w:cstheme="minorHAnsi"/>
          <w:b/>
          <w:bCs/>
          <w:sz w:val="24"/>
          <w:szCs w:val="24"/>
        </w:rPr>
        <w:t>лізингоодержувачам</w:t>
      </w:r>
      <w:proofErr w:type="spellEnd"/>
      <w:r w:rsidRPr="009668E1">
        <w:rPr>
          <w:rFonts w:cstheme="minorHAnsi"/>
          <w:b/>
          <w:bCs/>
          <w:sz w:val="24"/>
          <w:szCs w:val="24"/>
        </w:rPr>
        <w:t xml:space="preserve"> - фізичним особам</w:t>
      </w:r>
    </w:p>
    <w:p w:rsidR="00BD3813" w:rsidRPr="009668E1" w:rsidRDefault="00BD3813" w:rsidP="00BD3813">
      <w:pPr>
        <w:pStyle w:val="rvps2"/>
        <w:shd w:val="clear" w:color="auto" w:fill="FFFFFF"/>
        <w:spacing w:before="0" w:beforeAutospacing="0" w:after="150" w:afterAutospacing="0"/>
        <w:jc w:val="both"/>
        <w:rPr>
          <w:rStyle w:val="rvts9"/>
          <w:rFonts w:asciiTheme="minorHAnsi" w:hAnsiTheme="minorHAnsi" w:cstheme="minorHAnsi"/>
          <w:b/>
          <w:bCs/>
          <w:color w:val="333333"/>
        </w:rPr>
      </w:pPr>
      <w:bookmarkStart w:id="0" w:name="n374"/>
      <w:bookmarkStart w:id="1" w:name="n375"/>
      <w:bookmarkEnd w:id="0"/>
      <w:bookmarkEnd w:id="1"/>
    </w:p>
    <w:p w:rsidR="00311984" w:rsidRDefault="00311984" w:rsidP="009668E1">
      <w:pPr>
        <w:pStyle w:val="a4"/>
        <w:ind w:firstLine="567"/>
        <w:jc w:val="both"/>
        <w:rPr>
          <w:sz w:val="24"/>
          <w:szCs w:val="24"/>
        </w:rPr>
      </w:pPr>
      <w:bookmarkStart w:id="2" w:name="n94"/>
      <w:bookmarkEnd w:id="2"/>
      <w:r w:rsidRPr="00AC2BD1">
        <w:rPr>
          <w:b/>
          <w:bCs/>
          <w:sz w:val="24"/>
          <w:szCs w:val="24"/>
        </w:rPr>
        <w:t>1</w:t>
      </w:r>
      <w:r w:rsidR="002D32D5" w:rsidRPr="00AC2BD1">
        <w:rPr>
          <w:b/>
          <w:bCs/>
          <w:sz w:val="24"/>
          <w:szCs w:val="24"/>
        </w:rPr>
        <w:t>.</w:t>
      </w:r>
      <w:r w:rsidR="002D32D5" w:rsidRPr="009668E1">
        <w:rPr>
          <w:sz w:val="24"/>
          <w:szCs w:val="24"/>
        </w:rPr>
        <w:t xml:space="preserve"> </w:t>
      </w:r>
      <w:r w:rsidR="00001504" w:rsidRPr="009668E1">
        <w:rPr>
          <w:sz w:val="24"/>
          <w:szCs w:val="24"/>
        </w:rPr>
        <w:t>У випадку, прийняття Лізингодавцем рішення про можливість укладення договору, р</w:t>
      </w:r>
      <w:r w:rsidR="00504986" w:rsidRPr="009668E1">
        <w:rPr>
          <w:sz w:val="24"/>
          <w:szCs w:val="24"/>
        </w:rPr>
        <w:t xml:space="preserve">азом із </w:t>
      </w:r>
      <w:r w:rsidR="00504986" w:rsidRPr="009668E1">
        <w:rPr>
          <w:sz w:val="24"/>
          <w:szCs w:val="24"/>
          <w:shd w:val="clear" w:color="auto" w:fill="FFFFFF"/>
        </w:rPr>
        <w:t>пропозиці</w:t>
      </w:r>
      <w:r w:rsidR="00001504" w:rsidRPr="009668E1">
        <w:rPr>
          <w:sz w:val="24"/>
          <w:szCs w:val="24"/>
          <w:shd w:val="clear" w:color="auto" w:fill="FFFFFF"/>
        </w:rPr>
        <w:t>єю</w:t>
      </w:r>
      <w:r w:rsidR="00504986" w:rsidRPr="009668E1">
        <w:rPr>
          <w:sz w:val="24"/>
          <w:szCs w:val="24"/>
          <w:shd w:val="clear" w:color="auto" w:fill="FFFFFF"/>
        </w:rPr>
        <w:t xml:space="preserve"> здійснити підготовку пакету документів, котрі необхідні для укладення такого договору</w:t>
      </w:r>
      <w:r w:rsidR="00504986" w:rsidRPr="009668E1">
        <w:rPr>
          <w:sz w:val="24"/>
          <w:szCs w:val="24"/>
        </w:rPr>
        <w:t xml:space="preserve"> </w:t>
      </w:r>
      <w:r w:rsidR="00001504" w:rsidRPr="009668E1">
        <w:rPr>
          <w:sz w:val="24"/>
          <w:szCs w:val="24"/>
        </w:rPr>
        <w:t xml:space="preserve">(пункт 10 </w:t>
      </w:r>
      <w:r w:rsidR="004D2968" w:rsidRPr="009668E1">
        <w:rPr>
          <w:rFonts w:eastAsia="Times New Roman"/>
          <w:sz w:val="24"/>
          <w:szCs w:val="24"/>
          <w:lang w:eastAsia="uk-UA"/>
        </w:rPr>
        <w:t xml:space="preserve">Правил про надання послуг фінансового лізингу, які містяться за посиланням  </w:t>
      </w:r>
      <w:hyperlink r:id="rId4" w:history="1">
        <w:r w:rsidR="004D2968" w:rsidRPr="009668E1">
          <w:rPr>
            <w:rStyle w:val="a3"/>
            <w:rFonts w:cstheme="minorHAnsi"/>
            <w:sz w:val="24"/>
            <w:szCs w:val="24"/>
            <w:lang w:eastAsia="uk-UA"/>
          </w:rPr>
          <w:t>https://www.ddleasing.com.ua/o</w:t>
        </w:r>
      </w:hyperlink>
      <w:r w:rsidR="004D2968" w:rsidRPr="009668E1">
        <w:rPr>
          <w:sz w:val="24"/>
          <w:szCs w:val="24"/>
        </w:rPr>
        <w:t xml:space="preserve">) </w:t>
      </w:r>
      <w:proofErr w:type="spellStart"/>
      <w:r w:rsidR="008D48C5" w:rsidRPr="009668E1">
        <w:rPr>
          <w:sz w:val="24"/>
          <w:szCs w:val="24"/>
        </w:rPr>
        <w:t>Л</w:t>
      </w:r>
      <w:r w:rsidR="002D32D5" w:rsidRPr="009668E1">
        <w:rPr>
          <w:sz w:val="24"/>
          <w:szCs w:val="24"/>
        </w:rPr>
        <w:t>ізингоодержувачу</w:t>
      </w:r>
      <w:proofErr w:type="spellEnd"/>
      <w:r w:rsidR="002D32D5" w:rsidRPr="009668E1">
        <w:rPr>
          <w:sz w:val="24"/>
          <w:szCs w:val="24"/>
        </w:rPr>
        <w:t xml:space="preserve"> </w:t>
      </w:r>
      <w:r w:rsidR="004D2968" w:rsidRPr="009668E1">
        <w:rPr>
          <w:sz w:val="24"/>
          <w:szCs w:val="24"/>
        </w:rPr>
        <w:t xml:space="preserve">надається </w:t>
      </w:r>
      <w:r w:rsidR="002D32D5" w:rsidRPr="009668E1">
        <w:rPr>
          <w:sz w:val="24"/>
          <w:szCs w:val="24"/>
        </w:rPr>
        <w:t>інформаці</w:t>
      </w:r>
      <w:r w:rsidR="004D2968" w:rsidRPr="009668E1">
        <w:rPr>
          <w:sz w:val="24"/>
          <w:szCs w:val="24"/>
        </w:rPr>
        <w:t>я</w:t>
      </w:r>
      <w:r w:rsidR="002D32D5" w:rsidRPr="009668E1">
        <w:rPr>
          <w:sz w:val="24"/>
          <w:szCs w:val="24"/>
        </w:rPr>
        <w:t>, необхідн</w:t>
      </w:r>
      <w:r w:rsidR="004D2968" w:rsidRPr="009668E1">
        <w:rPr>
          <w:sz w:val="24"/>
          <w:szCs w:val="24"/>
        </w:rPr>
        <w:t>а</w:t>
      </w:r>
      <w:r w:rsidR="002D32D5" w:rsidRPr="009668E1">
        <w:rPr>
          <w:sz w:val="24"/>
          <w:szCs w:val="24"/>
        </w:rPr>
        <w:t xml:space="preserve"> для порівняння різних пропозицій </w:t>
      </w:r>
      <w:r w:rsidR="00AC2BD1">
        <w:rPr>
          <w:sz w:val="24"/>
          <w:szCs w:val="24"/>
        </w:rPr>
        <w:t>Л</w:t>
      </w:r>
      <w:r w:rsidR="002D32D5" w:rsidRPr="009668E1">
        <w:rPr>
          <w:sz w:val="24"/>
          <w:szCs w:val="24"/>
        </w:rPr>
        <w:t xml:space="preserve">ізингодавця з метою прийняття </w:t>
      </w:r>
      <w:r w:rsidR="008D48C5" w:rsidRPr="009668E1">
        <w:rPr>
          <w:sz w:val="24"/>
          <w:szCs w:val="24"/>
        </w:rPr>
        <w:t>ним</w:t>
      </w:r>
      <w:r w:rsidR="002D32D5" w:rsidRPr="009668E1">
        <w:rPr>
          <w:sz w:val="24"/>
          <w:szCs w:val="24"/>
        </w:rPr>
        <w:t xml:space="preserve"> рішення щодо укладення відповідного договору.</w:t>
      </w:r>
      <w:r w:rsidRPr="009668E1">
        <w:rPr>
          <w:sz w:val="24"/>
          <w:szCs w:val="24"/>
        </w:rPr>
        <w:t xml:space="preserve"> </w:t>
      </w:r>
    </w:p>
    <w:p w:rsidR="00FB06CC" w:rsidRPr="009668E1" w:rsidRDefault="00FB06CC" w:rsidP="009668E1">
      <w:pPr>
        <w:pStyle w:val="a4"/>
        <w:ind w:firstLine="567"/>
        <w:jc w:val="both"/>
        <w:rPr>
          <w:sz w:val="24"/>
          <w:szCs w:val="24"/>
        </w:rPr>
      </w:pPr>
      <w:r w:rsidRPr="00AC2BD1">
        <w:rPr>
          <w:b/>
          <w:bCs/>
          <w:sz w:val="24"/>
          <w:szCs w:val="24"/>
        </w:rPr>
        <w:t>1.1.</w:t>
      </w:r>
      <w:r w:rsidRPr="009668E1">
        <w:rPr>
          <w:sz w:val="24"/>
          <w:szCs w:val="24"/>
        </w:rPr>
        <w:t xml:space="preserve"> </w:t>
      </w:r>
      <w:r w:rsidR="004D2968" w:rsidRPr="009668E1">
        <w:rPr>
          <w:sz w:val="24"/>
          <w:szCs w:val="24"/>
        </w:rPr>
        <w:t>Інформація, що вказана у пункті 1 цих Умов, викладається письмово та</w:t>
      </w:r>
      <w:r w:rsidR="008D48C5" w:rsidRPr="009668E1">
        <w:rPr>
          <w:sz w:val="24"/>
          <w:szCs w:val="24"/>
        </w:rPr>
        <w:t>,</w:t>
      </w:r>
      <w:r w:rsidR="004D2968" w:rsidRPr="009668E1">
        <w:rPr>
          <w:sz w:val="24"/>
          <w:szCs w:val="24"/>
        </w:rPr>
        <w:t xml:space="preserve"> в електронній формі</w:t>
      </w:r>
      <w:r w:rsidR="008D48C5" w:rsidRPr="009668E1">
        <w:rPr>
          <w:sz w:val="24"/>
          <w:szCs w:val="24"/>
        </w:rPr>
        <w:t>,</w:t>
      </w:r>
      <w:r w:rsidR="004D2968" w:rsidRPr="009668E1">
        <w:rPr>
          <w:sz w:val="24"/>
          <w:szCs w:val="24"/>
        </w:rPr>
        <w:t xml:space="preserve"> надсилається </w:t>
      </w:r>
      <w:proofErr w:type="spellStart"/>
      <w:r w:rsidR="004B266E" w:rsidRPr="009668E1">
        <w:rPr>
          <w:sz w:val="24"/>
          <w:szCs w:val="24"/>
        </w:rPr>
        <w:t>Лізингоодержувачу</w:t>
      </w:r>
      <w:proofErr w:type="spellEnd"/>
      <w:r w:rsidR="004B266E" w:rsidRPr="009668E1">
        <w:rPr>
          <w:sz w:val="24"/>
          <w:szCs w:val="24"/>
        </w:rPr>
        <w:t xml:space="preserve"> </w:t>
      </w:r>
      <w:r w:rsidR="004D2968" w:rsidRPr="009668E1">
        <w:rPr>
          <w:sz w:val="24"/>
          <w:szCs w:val="24"/>
        </w:rPr>
        <w:t xml:space="preserve">на електронну адресу, з якої було отримано </w:t>
      </w:r>
      <w:r w:rsidR="004B266E" w:rsidRPr="009668E1">
        <w:rPr>
          <w:sz w:val="24"/>
          <w:szCs w:val="24"/>
        </w:rPr>
        <w:t>заявку на отримання послуги</w:t>
      </w:r>
      <w:r w:rsidR="00AC2BD1">
        <w:rPr>
          <w:sz w:val="24"/>
          <w:szCs w:val="24"/>
        </w:rPr>
        <w:t>.</w:t>
      </w:r>
    </w:p>
    <w:p w:rsidR="00070E34" w:rsidRPr="009668E1" w:rsidRDefault="00FB06CC" w:rsidP="009668E1">
      <w:pPr>
        <w:pStyle w:val="a4"/>
        <w:ind w:firstLine="567"/>
        <w:jc w:val="both"/>
        <w:rPr>
          <w:sz w:val="24"/>
          <w:szCs w:val="24"/>
        </w:rPr>
      </w:pPr>
      <w:r w:rsidRPr="00AC2BD1">
        <w:rPr>
          <w:b/>
          <w:bCs/>
          <w:sz w:val="24"/>
          <w:szCs w:val="24"/>
        </w:rPr>
        <w:t>1.2.</w:t>
      </w:r>
      <w:r w:rsidRPr="009668E1">
        <w:rPr>
          <w:sz w:val="24"/>
          <w:szCs w:val="24"/>
        </w:rPr>
        <w:t xml:space="preserve"> </w:t>
      </w:r>
      <w:r w:rsidR="004B266E" w:rsidRPr="009668E1">
        <w:rPr>
          <w:sz w:val="24"/>
          <w:szCs w:val="24"/>
        </w:rPr>
        <w:t xml:space="preserve">Повідомлення, що містить інформацію, яка вказана у пункті 1 цих </w:t>
      </w:r>
      <w:r w:rsidR="008D48C5" w:rsidRPr="009668E1">
        <w:rPr>
          <w:sz w:val="24"/>
          <w:szCs w:val="24"/>
        </w:rPr>
        <w:t>Умов</w:t>
      </w:r>
      <w:r w:rsidR="004B266E" w:rsidRPr="009668E1">
        <w:rPr>
          <w:sz w:val="24"/>
          <w:szCs w:val="24"/>
        </w:rPr>
        <w:t>, повинно містити відомості про дату</w:t>
      </w:r>
      <w:r w:rsidR="00AC2BD1">
        <w:rPr>
          <w:sz w:val="24"/>
          <w:szCs w:val="24"/>
        </w:rPr>
        <w:t xml:space="preserve"> </w:t>
      </w:r>
      <w:r w:rsidR="004B266E" w:rsidRPr="009668E1">
        <w:rPr>
          <w:sz w:val="24"/>
          <w:szCs w:val="24"/>
        </w:rPr>
        <w:t>склад</w:t>
      </w:r>
      <w:r w:rsidR="00AC2BD1">
        <w:rPr>
          <w:sz w:val="24"/>
          <w:szCs w:val="24"/>
        </w:rPr>
        <w:t>ання</w:t>
      </w:r>
      <w:r w:rsidR="004B266E" w:rsidRPr="009668E1">
        <w:rPr>
          <w:sz w:val="24"/>
          <w:szCs w:val="24"/>
        </w:rPr>
        <w:t xml:space="preserve"> так</w:t>
      </w:r>
      <w:r w:rsidR="00AC2BD1">
        <w:rPr>
          <w:sz w:val="24"/>
          <w:szCs w:val="24"/>
        </w:rPr>
        <w:t>ої</w:t>
      </w:r>
      <w:r w:rsidR="004B266E" w:rsidRPr="009668E1">
        <w:rPr>
          <w:sz w:val="24"/>
          <w:szCs w:val="24"/>
        </w:rPr>
        <w:t xml:space="preserve"> інформаці</w:t>
      </w:r>
      <w:r w:rsidR="00AC2BD1">
        <w:rPr>
          <w:sz w:val="24"/>
          <w:szCs w:val="24"/>
        </w:rPr>
        <w:t>ї</w:t>
      </w:r>
      <w:r w:rsidR="004B266E" w:rsidRPr="009668E1">
        <w:rPr>
          <w:sz w:val="24"/>
          <w:szCs w:val="24"/>
        </w:rPr>
        <w:t xml:space="preserve"> та строк її актуальності</w:t>
      </w:r>
      <w:r w:rsidR="00070E34" w:rsidRPr="009668E1">
        <w:rPr>
          <w:sz w:val="24"/>
          <w:szCs w:val="24"/>
        </w:rPr>
        <w:t>.</w:t>
      </w:r>
    </w:p>
    <w:p w:rsidR="00311984" w:rsidRPr="009668E1" w:rsidRDefault="00BA21C7" w:rsidP="009668E1">
      <w:pPr>
        <w:pStyle w:val="a4"/>
        <w:ind w:firstLine="567"/>
        <w:jc w:val="both"/>
        <w:rPr>
          <w:sz w:val="24"/>
          <w:szCs w:val="24"/>
        </w:rPr>
      </w:pPr>
      <w:r w:rsidRPr="00AC2BD1">
        <w:rPr>
          <w:b/>
          <w:bCs/>
          <w:sz w:val="24"/>
          <w:szCs w:val="24"/>
        </w:rPr>
        <w:t>1</w:t>
      </w:r>
      <w:r w:rsidR="00311984" w:rsidRPr="00AC2BD1">
        <w:rPr>
          <w:b/>
          <w:bCs/>
          <w:sz w:val="24"/>
          <w:szCs w:val="24"/>
        </w:rPr>
        <w:t>.</w:t>
      </w:r>
      <w:r w:rsidRPr="00AC2BD1">
        <w:rPr>
          <w:b/>
          <w:bCs/>
          <w:sz w:val="24"/>
          <w:szCs w:val="24"/>
        </w:rPr>
        <w:t>3.</w:t>
      </w:r>
      <w:r w:rsidR="00311984" w:rsidRPr="009668E1">
        <w:rPr>
          <w:sz w:val="24"/>
          <w:szCs w:val="24"/>
        </w:rPr>
        <w:t xml:space="preserve"> </w:t>
      </w:r>
      <w:r w:rsidR="008D48C5" w:rsidRPr="009668E1">
        <w:rPr>
          <w:sz w:val="24"/>
          <w:szCs w:val="24"/>
        </w:rPr>
        <w:t>Повідомлення повинно</w:t>
      </w:r>
      <w:r w:rsidR="00311984" w:rsidRPr="009668E1">
        <w:rPr>
          <w:sz w:val="24"/>
          <w:szCs w:val="24"/>
        </w:rPr>
        <w:t xml:space="preserve"> включати</w:t>
      </w:r>
      <w:r w:rsidR="008D48C5" w:rsidRPr="009668E1">
        <w:rPr>
          <w:sz w:val="24"/>
          <w:szCs w:val="24"/>
        </w:rPr>
        <w:t xml:space="preserve"> наступні відомості</w:t>
      </w:r>
      <w:r w:rsidR="00311984" w:rsidRPr="009668E1">
        <w:rPr>
          <w:sz w:val="24"/>
          <w:szCs w:val="24"/>
        </w:rPr>
        <w:t>:</w:t>
      </w:r>
    </w:p>
    <w:p w:rsidR="00311984" w:rsidRPr="009668E1" w:rsidRDefault="008D48C5" w:rsidP="009668E1">
      <w:pPr>
        <w:pStyle w:val="a4"/>
        <w:ind w:firstLine="567"/>
        <w:jc w:val="both"/>
        <w:rPr>
          <w:sz w:val="24"/>
          <w:szCs w:val="24"/>
        </w:rPr>
      </w:pPr>
      <w:bookmarkStart w:id="3" w:name="n97"/>
      <w:bookmarkEnd w:id="3"/>
      <w:r w:rsidRPr="00440148">
        <w:rPr>
          <w:b/>
          <w:bCs/>
          <w:sz w:val="24"/>
          <w:szCs w:val="24"/>
        </w:rPr>
        <w:t>а</w:t>
      </w:r>
      <w:r w:rsidR="00311984" w:rsidRPr="00440148">
        <w:rPr>
          <w:b/>
          <w:bCs/>
          <w:sz w:val="24"/>
          <w:szCs w:val="24"/>
        </w:rPr>
        <w:t>)</w:t>
      </w:r>
      <w:r w:rsidR="00311984" w:rsidRPr="009668E1">
        <w:rPr>
          <w:sz w:val="24"/>
          <w:szCs w:val="24"/>
        </w:rPr>
        <w:t xml:space="preserve"> </w:t>
      </w:r>
      <w:r w:rsidRPr="009668E1">
        <w:rPr>
          <w:sz w:val="24"/>
          <w:szCs w:val="24"/>
        </w:rPr>
        <w:t>г</w:t>
      </w:r>
      <w:r w:rsidR="00311984" w:rsidRPr="009668E1">
        <w:rPr>
          <w:sz w:val="24"/>
          <w:szCs w:val="24"/>
        </w:rPr>
        <w:t>рафік лізингових платежів;</w:t>
      </w:r>
    </w:p>
    <w:p w:rsidR="00311984" w:rsidRPr="009668E1" w:rsidRDefault="008D48C5" w:rsidP="009668E1">
      <w:pPr>
        <w:pStyle w:val="a4"/>
        <w:ind w:firstLine="567"/>
        <w:jc w:val="both"/>
        <w:rPr>
          <w:sz w:val="24"/>
          <w:szCs w:val="24"/>
        </w:rPr>
      </w:pPr>
      <w:bookmarkStart w:id="4" w:name="n98"/>
      <w:bookmarkEnd w:id="4"/>
      <w:r w:rsidRPr="00440148">
        <w:rPr>
          <w:b/>
          <w:bCs/>
          <w:sz w:val="24"/>
          <w:szCs w:val="24"/>
        </w:rPr>
        <w:t>б</w:t>
      </w:r>
      <w:r w:rsidR="00311984" w:rsidRPr="00440148">
        <w:rPr>
          <w:b/>
          <w:bCs/>
          <w:sz w:val="24"/>
          <w:szCs w:val="24"/>
        </w:rPr>
        <w:t>)</w:t>
      </w:r>
      <w:r w:rsidR="00311984" w:rsidRPr="009668E1">
        <w:rPr>
          <w:sz w:val="24"/>
          <w:szCs w:val="24"/>
        </w:rPr>
        <w:t xml:space="preserve"> розмір та умови сплати додаткових платежів </w:t>
      </w:r>
      <w:r w:rsidR="00AC2BD1">
        <w:rPr>
          <w:sz w:val="24"/>
          <w:szCs w:val="24"/>
        </w:rPr>
        <w:t>і</w:t>
      </w:r>
      <w:r w:rsidR="00311984" w:rsidRPr="009668E1">
        <w:rPr>
          <w:sz w:val="24"/>
          <w:szCs w:val="24"/>
        </w:rPr>
        <w:t xml:space="preserve"> комісій, пов’язаних з укладенням, обслуговуванням договору та достроковим викупом об’єкта фінансового лізингу;</w:t>
      </w:r>
    </w:p>
    <w:p w:rsidR="00311984" w:rsidRPr="009668E1" w:rsidRDefault="00FF0E8B" w:rsidP="009668E1">
      <w:pPr>
        <w:pStyle w:val="a4"/>
        <w:ind w:firstLine="567"/>
        <w:jc w:val="both"/>
        <w:rPr>
          <w:sz w:val="24"/>
          <w:szCs w:val="24"/>
        </w:rPr>
      </w:pPr>
      <w:bookmarkStart w:id="5" w:name="n99"/>
      <w:bookmarkEnd w:id="5"/>
      <w:r w:rsidRPr="00440148">
        <w:rPr>
          <w:b/>
          <w:bCs/>
          <w:sz w:val="24"/>
          <w:szCs w:val="24"/>
        </w:rPr>
        <w:t>в</w:t>
      </w:r>
      <w:r w:rsidR="00311984" w:rsidRPr="00440148">
        <w:rPr>
          <w:b/>
          <w:bCs/>
          <w:sz w:val="24"/>
          <w:szCs w:val="24"/>
        </w:rPr>
        <w:t>)</w:t>
      </w:r>
      <w:r w:rsidR="00311984" w:rsidRPr="009668E1">
        <w:rPr>
          <w:sz w:val="24"/>
          <w:szCs w:val="24"/>
        </w:rPr>
        <w:t xml:space="preserve"> розмір та умови сплати платежів за супровідні послуги, що надаються </w:t>
      </w:r>
      <w:r w:rsidR="00AC2BD1">
        <w:rPr>
          <w:sz w:val="24"/>
          <w:szCs w:val="24"/>
        </w:rPr>
        <w:t>Л</w:t>
      </w:r>
      <w:r w:rsidR="00311984" w:rsidRPr="009668E1">
        <w:rPr>
          <w:sz w:val="24"/>
          <w:szCs w:val="24"/>
        </w:rPr>
        <w:t xml:space="preserve">ізингодавцем та/або іншими особами </w:t>
      </w:r>
      <w:r w:rsidR="00AC2BD1">
        <w:rPr>
          <w:sz w:val="24"/>
          <w:szCs w:val="24"/>
        </w:rPr>
        <w:t>і</w:t>
      </w:r>
      <w:r w:rsidR="00311984" w:rsidRPr="009668E1">
        <w:rPr>
          <w:sz w:val="24"/>
          <w:szCs w:val="24"/>
        </w:rPr>
        <w:t xml:space="preserve"> є обов’язковими для укладення договору фінансового лізингу чи можуть надаватися протягом строку дії договору фінансового лізингу, якщо такі платежі </w:t>
      </w:r>
      <w:r w:rsidR="00440148">
        <w:rPr>
          <w:sz w:val="24"/>
          <w:szCs w:val="24"/>
        </w:rPr>
        <w:t xml:space="preserve">вже </w:t>
      </w:r>
      <w:r w:rsidR="00311984" w:rsidRPr="009668E1">
        <w:rPr>
          <w:sz w:val="24"/>
          <w:szCs w:val="24"/>
        </w:rPr>
        <w:t xml:space="preserve">не включені до складу </w:t>
      </w:r>
      <w:r w:rsidR="00440148">
        <w:rPr>
          <w:sz w:val="24"/>
          <w:szCs w:val="24"/>
        </w:rPr>
        <w:t>тих</w:t>
      </w:r>
      <w:r w:rsidR="00311984" w:rsidRPr="009668E1">
        <w:rPr>
          <w:sz w:val="24"/>
          <w:szCs w:val="24"/>
        </w:rPr>
        <w:t xml:space="preserve">, </w:t>
      </w:r>
      <w:r w:rsidR="00440148">
        <w:rPr>
          <w:sz w:val="24"/>
          <w:szCs w:val="24"/>
        </w:rPr>
        <w:t xml:space="preserve">що </w:t>
      </w:r>
      <w:r w:rsidR="00311984" w:rsidRPr="009668E1">
        <w:rPr>
          <w:sz w:val="24"/>
          <w:szCs w:val="24"/>
        </w:rPr>
        <w:t>передбачен</w:t>
      </w:r>
      <w:r w:rsidR="00440148">
        <w:rPr>
          <w:sz w:val="24"/>
          <w:szCs w:val="24"/>
        </w:rPr>
        <w:t>і</w:t>
      </w:r>
      <w:r w:rsidR="00311984" w:rsidRPr="009668E1">
        <w:rPr>
          <w:sz w:val="24"/>
          <w:szCs w:val="24"/>
        </w:rPr>
        <w:t> </w:t>
      </w:r>
      <w:hyperlink r:id="rId5" w:anchor="n97" w:history="1">
        <w:r w:rsidR="00311984" w:rsidRPr="009668E1">
          <w:rPr>
            <w:rStyle w:val="a3"/>
            <w:rFonts w:cstheme="minorHAnsi"/>
            <w:color w:val="auto"/>
            <w:sz w:val="24"/>
            <w:szCs w:val="24"/>
            <w:u w:val="none"/>
          </w:rPr>
          <w:t xml:space="preserve">пунктами </w:t>
        </w:r>
        <w:r w:rsidR="009668E1">
          <w:rPr>
            <w:rStyle w:val="a3"/>
            <w:rFonts w:cstheme="minorHAnsi"/>
            <w:color w:val="auto"/>
            <w:sz w:val="24"/>
            <w:szCs w:val="24"/>
            <w:u w:val="none"/>
          </w:rPr>
          <w:t>«</w:t>
        </w:r>
        <w:r w:rsidRPr="009668E1">
          <w:rPr>
            <w:rStyle w:val="a3"/>
            <w:rFonts w:cstheme="minorHAnsi"/>
            <w:color w:val="auto"/>
            <w:sz w:val="24"/>
            <w:szCs w:val="24"/>
            <w:u w:val="none"/>
          </w:rPr>
          <w:t>а</w:t>
        </w:r>
      </w:hyperlink>
      <w:r w:rsidR="009668E1">
        <w:rPr>
          <w:rStyle w:val="a3"/>
          <w:rFonts w:cstheme="minorHAnsi"/>
          <w:color w:val="auto"/>
          <w:sz w:val="24"/>
          <w:szCs w:val="24"/>
          <w:u w:val="none"/>
        </w:rPr>
        <w:t>»</w:t>
      </w:r>
      <w:r w:rsidR="00311984" w:rsidRPr="009668E1">
        <w:rPr>
          <w:sz w:val="24"/>
          <w:szCs w:val="24"/>
        </w:rPr>
        <w:t> і </w:t>
      </w:r>
      <w:r w:rsidR="009668E1">
        <w:rPr>
          <w:sz w:val="24"/>
          <w:szCs w:val="24"/>
        </w:rPr>
        <w:t>«</w:t>
      </w:r>
      <w:hyperlink r:id="rId6" w:anchor="n98" w:history="1">
        <w:r w:rsidRPr="009668E1">
          <w:rPr>
            <w:rStyle w:val="a3"/>
            <w:rFonts w:cstheme="minorHAnsi"/>
            <w:color w:val="auto"/>
            <w:sz w:val="24"/>
            <w:szCs w:val="24"/>
            <w:u w:val="none"/>
          </w:rPr>
          <w:t>б</w:t>
        </w:r>
      </w:hyperlink>
      <w:r w:rsidR="009668E1">
        <w:rPr>
          <w:rStyle w:val="a3"/>
          <w:rFonts w:cstheme="minorHAnsi"/>
          <w:color w:val="auto"/>
          <w:sz w:val="24"/>
          <w:szCs w:val="24"/>
          <w:u w:val="none"/>
        </w:rPr>
        <w:t>»</w:t>
      </w:r>
      <w:r w:rsidR="00311984" w:rsidRPr="009668E1">
        <w:rPr>
          <w:sz w:val="24"/>
          <w:szCs w:val="24"/>
        </w:rPr>
        <w:t> </w:t>
      </w:r>
      <w:r w:rsidRPr="009668E1">
        <w:rPr>
          <w:sz w:val="24"/>
          <w:szCs w:val="24"/>
        </w:rPr>
        <w:t>цього підпункту</w:t>
      </w:r>
      <w:r w:rsidR="00311984" w:rsidRPr="009668E1">
        <w:rPr>
          <w:sz w:val="24"/>
          <w:szCs w:val="24"/>
        </w:rPr>
        <w:t>;</w:t>
      </w:r>
    </w:p>
    <w:p w:rsidR="00311984" w:rsidRPr="009668E1" w:rsidRDefault="00FF0E8B" w:rsidP="009668E1">
      <w:pPr>
        <w:pStyle w:val="a4"/>
        <w:ind w:firstLine="567"/>
        <w:jc w:val="both"/>
        <w:rPr>
          <w:sz w:val="24"/>
          <w:szCs w:val="24"/>
        </w:rPr>
      </w:pPr>
      <w:bookmarkStart w:id="6" w:name="n100"/>
      <w:bookmarkEnd w:id="6"/>
      <w:r w:rsidRPr="00440148">
        <w:rPr>
          <w:b/>
          <w:bCs/>
          <w:sz w:val="24"/>
          <w:szCs w:val="24"/>
        </w:rPr>
        <w:t>г</w:t>
      </w:r>
      <w:r w:rsidR="00311984" w:rsidRPr="00440148">
        <w:rPr>
          <w:b/>
          <w:bCs/>
          <w:sz w:val="24"/>
          <w:szCs w:val="24"/>
        </w:rPr>
        <w:t>)</w:t>
      </w:r>
      <w:r w:rsidR="00311984" w:rsidRPr="009668E1">
        <w:rPr>
          <w:sz w:val="24"/>
          <w:szCs w:val="24"/>
        </w:rPr>
        <w:t xml:space="preserve"> строк, на який </w:t>
      </w:r>
      <w:proofErr w:type="spellStart"/>
      <w:r w:rsidR="00440148">
        <w:rPr>
          <w:sz w:val="24"/>
          <w:szCs w:val="24"/>
        </w:rPr>
        <w:t>Л</w:t>
      </w:r>
      <w:r w:rsidR="00311984" w:rsidRPr="009668E1">
        <w:rPr>
          <w:sz w:val="24"/>
          <w:szCs w:val="24"/>
        </w:rPr>
        <w:t>ізингоодержувачу</w:t>
      </w:r>
      <w:proofErr w:type="spellEnd"/>
      <w:r w:rsidR="00311984" w:rsidRPr="009668E1">
        <w:rPr>
          <w:sz w:val="24"/>
          <w:szCs w:val="24"/>
        </w:rPr>
        <w:t xml:space="preserve"> передається об’єкт фінансового лізингу у володіння та користування;</w:t>
      </w:r>
    </w:p>
    <w:p w:rsidR="00311984" w:rsidRPr="009668E1" w:rsidRDefault="00FF0E8B" w:rsidP="009668E1">
      <w:pPr>
        <w:pStyle w:val="a4"/>
        <w:ind w:firstLine="567"/>
        <w:jc w:val="both"/>
        <w:rPr>
          <w:sz w:val="24"/>
          <w:szCs w:val="24"/>
        </w:rPr>
      </w:pPr>
      <w:bookmarkStart w:id="7" w:name="n101"/>
      <w:bookmarkEnd w:id="7"/>
      <w:r w:rsidRPr="00440148">
        <w:rPr>
          <w:b/>
          <w:bCs/>
          <w:sz w:val="24"/>
          <w:szCs w:val="24"/>
        </w:rPr>
        <w:t>д</w:t>
      </w:r>
      <w:r w:rsidR="00311984" w:rsidRPr="00440148">
        <w:rPr>
          <w:b/>
          <w:bCs/>
          <w:sz w:val="24"/>
          <w:szCs w:val="24"/>
        </w:rPr>
        <w:t>)</w:t>
      </w:r>
      <w:r w:rsidR="00311984" w:rsidRPr="009668E1">
        <w:rPr>
          <w:sz w:val="24"/>
          <w:szCs w:val="24"/>
        </w:rPr>
        <w:t xml:space="preserve"> інформацію про необхідність укладення з третіми особами договорів щодо послуг, які є обов’язковими для укладення договору фінансового лізингу, перелік осіб, яких </w:t>
      </w:r>
      <w:r w:rsidR="00B708EB" w:rsidRPr="009668E1">
        <w:rPr>
          <w:sz w:val="24"/>
          <w:szCs w:val="24"/>
        </w:rPr>
        <w:t>Л</w:t>
      </w:r>
      <w:r w:rsidR="00311984" w:rsidRPr="009668E1">
        <w:rPr>
          <w:sz w:val="24"/>
          <w:szCs w:val="24"/>
        </w:rPr>
        <w:t>ізингодавець визначив для надання відповідних послуг;</w:t>
      </w:r>
    </w:p>
    <w:p w:rsidR="00FF0E8B" w:rsidRPr="009668E1" w:rsidRDefault="00FF0E8B" w:rsidP="009668E1">
      <w:pPr>
        <w:pStyle w:val="a4"/>
        <w:ind w:firstLine="567"/>
        <w:jc w:val="both"/>
        <w:rPr>
          <w:sz w:val="24"/>
          <w:szCs w:val="24"/>
        </w:rPr>
      </w:pPr>
      <w:bookmarkStart w:id="8" w:name="n102"/>
      <w:bookmarkEnd w:id="8"/>
      <w:r w:rsidRPr="00440148">
        <w:rPr>
          <w:b/>
          <w:bCs/>
          <w:sz w:val="24"/>
          <w:szCs w:val="24"/>
        </w:rPr>
        <w:t>е</w:t>
      </w:r>
      <w:r w:rsidR="00311984" w:rsidRPr="00440148">
        <w:rPr>
          <w:b/>
          <w:bCs/>
          <w:sz w:val="24"/>
          <w:szCs w:val="24"/>
        </w:rPr>
        <w:t>)</w:t>
      </w:r>
      <w:r w:rsidR="00311984" w:rsidRPr="009668E1">
        <w:rPr>
          <w:sz w:val="24"/>
          <w:szCs w:val="24"/>
        </w:rPr>
        <w:t xml:space="preserve"> умови переходу об’єкта фінансового лізингу у власність </w:t>
      </w:r>
      <w:proofErr w:type="spellStart"/>
      <w:r w:rsidR="00925FC8" w:rsidRPr="009668E1">
        <w:rPr>
          <w:sz w:val="24"/>
          <w:szCs w:val="24"/>
        </w:rPr>
        <w:t>Л</w:t>
      </w:r>
      <w:r w:rsidR="00311984" w:rsidRPr="009668E1">
        <w:rPr>
          <w:sz w:val="24"/>
          <w:szCs w:val="24"/>
        </w:rPr>
        <w:t>ізингоодержувача</w:t>
      </w:r>
      <w:proofErr w:type="spellEnd"/>
      <w:r w:rsidR="00311984" w:rsidRPr="009668E1">
        <w:rPr>
          <w:sz w:val="24"/>
          <w:szCs w:val="24"/>
        </w:rPr>
        <w:t xml:space="preserve">, </w:t>
      </w:r>
      <w:bookmarkStart w:id="9" w:name="n103"/>
      <w:bookmarkEnd w:id="9"/>
    </w:p>
    <w:p w:rsidR="00311984" w:rsidRPr="009668E1" w:rsidRDefault="00FF0E8B" w:rsidP="009668E1">
      <w:pPr>
        <w:pStyle w:val="a4"/>
        <w:ind w:firstLine="567"/>
        <w:jc w:val="both"/>
        <w:rPr>
          <w:sz w:val="24"/>
          <w:szCs w:val="24"/>
        </w:rPr>
      </w:pPr>
      <w:r w:rsidRPr="00440148">
        <w:rPr>
          <w:b/>
          <w:bCs/>
          <w:sz w:val="24"/>
          <w:szCs w:val="24"/>
        </w:rPr>
        <w:t>є)</w:t>
      </w:r>
      <w:r w:rsidR="00311984" w:rsidRPr="009668E1">
        <w:rPr>
          <w:sz w:val="24"/>
          <w:szCs w:val="24"/>
        </w:rPr>
        <w:t xml:space="preserve"> порядок та умови повернення об’єкта фінансового лізингу </w:t>
      </w:r>
      <w:r w:rsidR="00925FC8" w:rsidRPr="009668E1">
        <w:rPr>
          <w:sz w:val="24"/>
          <w:szCs w:val="24"/>
        </w:rPr>
        <w:t>Л</w:t>
      </w:r>
      <w:r w:rsidR="00311984" w:rsidRPr="009668E1">
        <w:rPr>
          <w:sz w:val="24"/>
          <w:szCs w:val="24"/>
        </w:rPr>
        <w:t>ізингодавцю;</w:t>
      </w:r>
    </w:p>
    <w:p w:rsidR="002D32D5" w:rsidRDefault="00FF0E8B" w:rsidP="009668E1">
      <w:pPr>
        <w:pStyle w:val="a4"/>
        <w:ind w:firstLine="567"/>
        <w:jc w:val="both"/>
        <w:rPr>
          <w:sz w:val="24"/>
          <w:szCs w:val="24"/>
        </w:rPr>
      </w:pPr>
      <w:bookmarkStart w:id="10" w:name="n104"/>
      <w:bookmarkEnd w:id="10"/>
      <w:r w:rsidRPr="00440148">
        <w:rPr>
          <w:b/>
          <w:bCs/>
          <w:sz w:val="24"/>
          <w:szCs w:val="24"/>
        </w:rPr>
        <w:t>ж</w:t>
      </w:r>
      <w:r w:rsidR="00311984" w:rsidRPr="00440148">
        <w:rPr>
          <w:b/>
          <w:bCs/>
          <w:sz w:val="24"/>
          <w:szCs w:val="24"/>
        </w:rPr>
        <w:t>)</w:t>
      </w:r>
      <w:r w:rsidR="00311984" w:rsidRPr="009668E1">
        <w:rPr>
          <w:sz w:val="24"/>
          <w:szCs w:val="24"/>
        </w:rPr>
        <w:t xml:space="preserve"> проект договору фінансового лізингу.</w:t>
      </w:r>
    </w:p>
    <w:p w:rsidR="009668E1" w:rsidRPr="00575FB0" w:rsidRDefault="000E6EF0" w:rsidP="009668E1">
      <w:pPr>
        <w:pStyle w:val="a4"/>
        <w:ind w:firstLine="567"/>
        <w:jc w:val="both"/>
        <w:rPr>
          <w:sz w:val="24"/>
          <w:szCs w:val="24"/>
        </w:rPr>
      </w:pPr>
      <w:r w:rsidRPr="00575FB0">
        <w:rPr>
          <w:b/>
          <w:bCs/>
          <w:sz w:val="24"/>
          <w:szCs w:val="24"/>
        </w:rPr>
        <w:t>1.4.</w:t>
      </w:r>
      <w:r w:rsidRPr="00575FB0">
        <w:rPr>
          <w:sz w:val="24"/>
          <w:szCs w:val="24"/>
        </w:rPr>
        <w:t xml:space="preserve"> </w:t>
      </w:r>
      <w:r w:rsidR="00972FAA" w:rsidRPr="00575FB0">
        <w:rPr>
          <w:sz w:val="24"/>
          <w:szCs w:val="24"/>
        </w:rPr>
        <w:t xml:space="preserve">Перед укладенням договору фінансового лізингу, </w:t>
      </w:r>
      <w:proofErr w:type="spellStart"/>
      <w:r w:rsidR="00972FAA" w:rsidRPr="00575FB0">
        <w:rPr>
          <w:sz w:val="24"/>
          <w:szCs w:val="24"/>
        </w:rPr>
        <w:t>Лізингоодержувачу</w:t>
      </w:r>
      <w:proofErr w:type="spellEnd"/>
      <w:r w:rsidR="00972FAA" w:rsidRPr="00575FB0">
        <w:rPr>
          <w:sz w:val="24"/>
          <w:szCs w:val="24"/>
        </w:rPr>
        <w:t xml:space="preserve"> належить брати до уваги наступні особливості:</w:t>
      </w:r>
    </w:p>
    <w:p w:rsidR="00972FAA" w:rsidRPr="00575FB0" w:rsidRDefault="00972FAA" w:rsidP="00972FAA">
      <w:pPr>
        <w:pStyle w:val="a4"/>
        <w:ind w:firstLine="567"/>
        <w:jc w:val="both"/>
        <w:rPr>
          <w:sz w:val="24"/>
          <w:szCs w:val="24"/>
        </w:rPr>
      </w:pPr>
      <w:r w:rsidRPr="00575FB0">
        <w:rPr>
          <w:b/>
          <w:bCs/>
          <w:sz w:val="24"/>
          <w:szCs w:val="24"/>
        </w:rPr>
        <w:t>а)</w:t>
      </w:r>
      <w:r w:rsidRPr="00575FB0">
        <w:rPr>
          <w:sz w:val="24"/>
          <w:szCs w:val="24"/>
        </w:rPr>
        <w:t xml:space="preserve"> мінімальний строк дії договору фінансового лізингу становить 12 календарних місяців;</w:t>
      </w:r>
    </w:p>
    <w:p w:rsidR="00972FAA" w:rsidRPr="00575FB0" w:rsidRDefault="00F61EA0" w:rsidP="00972FAA">
      <w:pPr>
        <w:pStyle w:val="a4"/>
        <w:ind w:firstLine="567"/>
        <w:jc w:val="both"/>
        <w:rPr>
          <w:sz w:val="24"/>
          <w:szCs w:val="24"/>
        </w:rPr>
      </w:pPr>
      <w:r w:rsidRPr="00575FB0">
        <w:rPr>
          <w:b/>
          <w:bCs/>
          <w:sz w:val="24"/>
          <w:szCs w:val="24"/>
        </w:rPr>
        <w:t>б)</w:t>
      </w:r>
      <w:r w:rsidRPr="00575FB0">
        <w:rPr>
          <w:sz w:val="24"/>
          <w:szCs w:val="24"/>
        </w:rPr>
        <w:t xml:space="preserve"> </w:t>
      </w:r>
      <w:proofErr w:type="spellStart"/>
      <w:r w:rsidRPr="00575FB0">
        <w:rPr>
          <w:sz w:val="24"/>
          <w:szCs w:val="24"/>
        </w:rPr>
        <w:t>Лізингоодержувач</w:t>
      </w:r>
      <w:proofErr w:type="spellEnd"/>
      <w:r w:rsidRPr="00575FB0">
        <w:rPr>
          <w:sz w:val="24"/>
          <w:szCs w:val="24"/>
        </w:rPr>
        <w:t xml:space="preserve"> </w:t>
      </w:r>
      <w:proofErr w:type="spellStart"/>
      <w:r w:rsidRPr="00575FB0">
        <w:rPr>
          <w:sz w:val="24"/>
          <w:szCs w:val="24"/>
        </w:rPr>
        <w:t>володії</w:t>
      </w:r>
      <w:proofErr w:type="spellEnd"/>
      <w:r w:rsidRPr="00575FB0">
        <w:rPr>
          <w:sz w:val="24"/>
          <w:szCs w:val="24"/>
        </w:rPr>
        <w:t xml:space="preserve"> правом</w:t>
      </w:r>
      <w:r w:rsidR="00972FAA" w:rsidRPr="00575FB0">
        <w:rPr>
          <w:sz w:val="24"/>
          <w:szCs w:val="24"/>
        </w:rPr>
        <w:t xml:space="preserve"> відмови від договору, прав</w:t>
      </w:r>
      <w:r w:rsidRPr="00575FB0">
        <w:rPr>
          <w:sz w:val="24"/>
          <w:szCs w:val="24"/>
        </w:rPr>
        <w:t>ом на його</w:t>
      </w:r>
      <w:r w:rsidR="00972FAA" w:rsidRPr="00575FB0">
        <w:rPr>
          <w:sz w:val="24"/>
          <w:szCs w:val="24"/>
        </w:rPr>
        <w:t xml:space="preserve"> розірвання</w:t>
      </w:r>
      <w:r w:rsidRPr="00575FB0">
        <w:rPr>
          <w:sz w:val="24"/>
          <w:szCs w:val="24"/>
        </w:rPr>
        <w:t xml:space="preserve"> чи</w:t>
      </w:r>
      <w:r w:rsidR="00972FAA" w:rsidRPr="00575FB0">
        <w:rPr>
          <w:sz w:val="24"/>
          <w:szCs w:val="24"/>
        </w:rPr>
        <w:t xml:space="preserve"> припинення договору, </w:t>
      </w:r>
      <w:r w:rsidRPr="00575FB0">
        <w:rPr>
          <w:sz w:val="24"/>
          <w:szCs w:val="24"/>
        </w:rPr>
        <w:t xml:space="preserve">а також правом </w:t>
      </w:r>
      <w:r w:rsidR="00972FAA" w:rsidRPr="00575FB0">
        <w:rPr>
          <w:sz w:val="24"/>
          <w:szCs w:val="24"/>
        </w:rPr>
        <w:t>дострокового виконання договору, а порядок та наслідки реалізації таких прав</w:t>
      </w:r>
      <w:r w:rsidR="00C77681" w:rsidRPr="00575FB0">
        <w:rPr>
          <w:sz w:val="24"/>
          <w:szCs w:val="24"/>
        </w:rPr>
        <w:t xml:space="preserve"> </w:t>
      </w:r>
      <w:bookmarkStart w:id="11" w:name="_Hlk205202056"/>
      <w:r w:rsidR="00C77681" w:rsidRPr="00575FB0">
        <w:rPr>
          <w:sz w:val="24"/>
          <w:szCs w:val="24"/>
        </w:rPr>
        <w:t xml:space="preserve">визначаються у договорі фінансового лізингу, </w:t>
      </w:r>
      <w:proofErr w:type="spellStart"/>
      <w:r w:rsidR="00C77681" w:rsidRPr="00575FB0">
        <w:rPr>
          <w:sz w:val="24"/>
          <w:szCs w:val="24"/>
        </w:rPr>
        <w:t>проєкт</w:t>
      </w:r>
      <w:proofErr w:type="spellEnd"/>
      <w:r w:rsidR="00C77681" w:rsidRPr="00575FB0">
        <w:rPr>
          <w:sz w:val="24"/>
          <w:szCs w:val="24"/>
        </w:rPr>
        <w:t xml:space="preserve"> якого міститься на офіційному </w:t>
      </w:r>
      <w:proofErr w:type="spellStart"/>
      <w:r w:rsidR="00C77681" w:rsidRPr="00575FB0">
        <w:rPr>
          <w:sz w:val="24"/>
          <w:szCs w:val="24"/>
        </w:rPr>
        <w:t>вебсайті</w:t>
      </w:r>
      <w:proofErr w:type="spellEnd"/>
      <w:r w:rsidR="00C77681" w:rsidRPr="00575FB0">
        <w:rPr>
          <w:sz w:val="24"/>
          <w:szCs w:val="24"/>
        </w:rPr>
        <w:t xml:space="preserve"> Лізингодавця</w:t>
      </w:r>
      <w:bookmarkEnd w:id="11"/>
      <w:r w:rsidR="00972FAA" w:rsidRPr="00575FB0">
        <w:rPr>
          <w:sz w:val="24"/>
          <w:szCs w:val="24"/>
        </w:rPr>
        <w:t xml:space="preserve">; </w:t>
      </w:r>
    </w:p>
    <w:p w:rsidR="00972FAA" w:rsidRPr="00575FB0" w:rsidRDefault="00C77681" w:rsidP="00972FAA">
      <w:pPr>
        <w:pStyle w:val="a4"/>
        <w:ind w:firstLine="567"/>
        <w:jc w:val="both"/>
        <w:rPr>
          <w:sz w:val="24"/>
          <w:szCs w:val="24"/>
        </w:rPr>
      </w:pPr>
      <w:r w:rsidRPr="00575FB0">
        <w:rPr>
          <w:b/>
          <w:bCs/>
          <w:sz w:val="24"/>
          <w:szCs w:val="24"/>
        </w:rPr>
        <w:t>в)</w:t>
      </w:r>
      <w:r w:rsidRPr="00575FB0">
        <w:rPr>
          <w:sz w:val="24"/>
          <w:szCs w:val="24"/>
        </w:rPr>
        <w:t xml:space="preserve"> в</w:t>
      </w:r>
      <w:r w:rsidR="00972FAA" w:rsidRPr="00575FB0">
        <w:rPr>
          <w:sz w:val="24"/>
          <w:szCs w:val="24"/>
        </w:rPr>
        <w:t>несення змін до договору</w:t>
      </w:r>
      <w:r w:rsidRPr="00575FB0">
        <w:rPr>
          <w:sz w:val="24"/>
          <w:szCs w:val="24"/>
        </w:rPr>
        <w:t xml:space="preserve"> фінансового лізингу здійснюється виключно за згодою сторін і здійснюється в порядку, що визначений у договорі фінансового лізингу, </w:t>
      </w:r>
      <w:proofErr w:type="spellStart"/>
      <w:r w:rsidRPr="00575FB0">
        <w:rPr>
          <w:sz w:val="24"/>
          <w:szCs w:val="24"/>
        </w:rPr>
        <w:t>проєкт</w:t>
      </w:r>
      <w:proofErr w:type="spellEnd"/>
      <w:r w:rsidRPr="00575FB0">
        <w:rPr>
          <w:sz w:val="24"/>
          <w:szCs w:val="24"/>
        </w:rPr>
        <w:t xml:space="preserve"> якого </w:t>
      </w:r>
      <w:bookmarkStart w:id="12" w:name="_GoBack"/>
      <w:bookmarkEnd w:id="12"/>
      <w:r w:rsidRPr="00575FB0">
        <w:rPr>
          <w:sz w:val="24"/>
          <w:szCs w:val="24"/>
        </w:rPr>
        <w:t xml:space="preserve">міститься на офіційному </w:t>
      </w:r>
      <w:proofErr w:type="spellStart"/>
      <w:r w:rsidRPr="00575FB0">
        <w:rPr>
          <w:sz w:val="24"/>
          <w:szCs w:val="24"/>
        </w:rPr>
        <w:t>вебсайті</w:t>
      </w:r>
      <w:proofErr w:type="spellEnd"/>
      <w:r w:rsidRPr="00575FB0">
        <w:rPr>
          <w:sz w:val="24"/>
          <w:szCs w:val="24"/>
        </w:rPr>
        <w:t xml:space="preserve"> Лізингодавця</w:t>
      </w:r>
      <w:r w:rsidR="00972FAA" w:rsidRPr="00575FB0">
        <w:rPr>
          <w:sz w:val="24"/>
          <w:szCs w:val="24"/>
        </w:rPr>
        <w:t xml:space="preserve">; </w:t>
      </w:r>
    </w:p>
    <w:p w:rsidR="00972FAA" w:rsidRPr="00575FB0" w:rsidRDefault="00C77681" w:rsidP="00972FAA">
      <w:pPr>
        <w:pStyle w:val="a4"/>
        <w:ind w:firstLine="567"/>
        <w:jc w:val="both"/>
        <w:rPr>
          <w:sz w:val="24"/>
          <w:szCs w:val="24"/>
        </w:rPr>
      </w:pPr>
      <w:r w:rsidRPr="00575FB0">
        <w:rPr>
          <w:b/>
          <w:bCs/>
          <w:sz w:val="24"/>
          <w:szCs w:val="24"/>
        </w:rPr>
        <w:t>г)</w:t>
      </w:r>
      <w:r w:rsidRPr="00575FB0">
        <w:rPr>
          <w:sz w:val="24"/>
          <w:szCs w:val="24"/>
        </w:rPr>
        <w:t xml:space="preserve"> у Лізингодавця</w:t>
      </w:r>
      <w:r w:rsidR="0001132E" w:rsidRPr="00575FB0">
        <w:rPr>
          <w:sz w:val="24"/>
          <w:szCs w:val="24"/>
        </w:rPr>
        <w:t xml:space="preserve"> відсутні</w:t>
      </w:r>
      <w:r w:rsidR="00972FAA" w:rsidRPr="00575FB0">
        <w:rPr>
          <w:sz w:val="24"/>
          <w:szCs w:val="24"/>
        </w:rPr>
        <w:t xml:space="preserve"> гарантійн</w:t>
      </w:r>
      <w:r w:rsidR="0001132E" w:rsidRPr="00575FB0">
        <w:rPr>
          <w:sz w:val="24"/>
          <w:szCs w:val="24"/>
        </w:rPr>
        <w:t>і</w:t>
      </w:r>
      <w:r w:rsidR="00972FAA" w:rsidRPr="00575FB0">
        <w:rPr>
          <w:sz w:val="24"/>
          <w:szCs w:val="24"/>
        </w:rPr>
        <w:t xml:space="preserve"> фондів чи компенсаційних схем, що застосовуються відповідно до законодавства; </w:t>
      </w:r>
    </w:p>
    <w:p w:rsidR="00972FAA" w:rsidRPr="00575FB0" w:rsidRDefault="0001132E" w:rsidP="00972FAA">
      <w:pPr>
        <w:pStyle w:val="a4"/>
        <w:ind w:firstLine="567"/>
        <w:jc w:val="both"/>
        <w:rPr>
          <w:sz w:val="24"/>
          <w:szCs w:val="24"/>
        </w:rPr>
      </w:pPr>
      <w:r w:rsidRPr="00575FB0">
        <w:rPr>
          <w:b/>
          <w:bCs/>
          <w:sz w:val="24"/>
          <w:szCs w:val="24"/>
        </w:rPr>
        <w:t>д)</w:t>
      </w:r>
      <w:r w:rsidR="00972FAA" w:rsidRPr="00575FB0">
        <w:rPr>
          <w:sz w:val="24"/>
          <w:szCs w:val="24"/>
        </w:rPr>
        <w:t xml:space="preserve"> збільшення фіксованої процентної ставки чи зміни порядку розрахунку змінюваної процентної ставки за договором без письмової згоди </w:t>
      </w:r>
      <w:proofErr w:type="spellStart"/>
      <w:r w:rsidRPr="00575FB0">
        <w:rPr>
          <w:sz w:val="24"/>
          <w:szCs w:val="24"/>
        </w:rPr>
        <w:t>Лізингоодержувача</w:t>
      </w:r>
      <w:proofErr w:type="spellEnd"/>
      <w:r w:rsidRPr="00575FB0">
        <w:rPr>
          <w:sz w:val="24"/>
          <w:szCs w:val="24"/>
        </w:rPr>
        <w:t xml:space="preserve"> не допускається</w:t>
      </w:r>
      <w:r w:rsidR="00972FAA" w:rsidRPr="00575FB0">
        <w:rPr>
          <w:sz w:val="24"/>
          <w:szCs w:val="24"/>
        </w:rPr>
        <w:t>.</w:t>
      </w:r>
    </w:p>
    <w:p w:rsidR="00972FAA" w:rsidRPr="0001132E" w:rsidRDefault="00972FAA" w:rsidP="009668E1">
      <w:pPr>
        <w:pStyle w:val="a4"/>
        <w:ind w:firstLine="567"/>
        <w:jc w:val="both"/>
        <w:rPr>
          <w:color w:val="0000FF"/>
          <w:sz w:val="24"/>
          <w:szCs w:val="24"/>
        </w:rPr>
      </w:pPr>
    </w:p>
    <w:p w:rsidR="0027246E" w:rsidRPr="009668E1" w:rsidRDefault="00311984" w:rsidP="009668E1">
      <w:pPr>
        <w:pStyle w:val="a4"/>
        <w:ind w:firstLine="567"/>
        <w:jc w:val="both"/>
        <w:rPr>
          <w:sz w:val="24"/>
          <w:szCs w:val="24"/>
        </w:rPr>
      </w:pPr>
      <w:bookmarkStart w:id="13" w:name="n95"/>
      <w:bookmarkEnd w:id="13"/>
      <w:r w:rsidRPr="00440148">
        <w:rPr>
          <w:b/>
          <w:bCs/>
          <w:sz w:val="24"/>
          <w:szCs w:val="24"/>
        </w:rPr>
        <w:lastRenderedPageBreak/>
        <w:t>2.</w:t>
      </w:r>
      <w:r w:rsidRPr="009668E1">
        <w:rPr>
          <w:sz w:val="24"/>
          <w:szCs w:val="24"/>
        </w:rPr>
        <w:t xml:space="preserve"> </w:t>
      </w:r>
      <w:r w:rsidR="00925FC8" w:rsidRPr="009668E1">
        <w:rPr>
          <w:sz w:val="24"/>
          <w:szCs w:val="24"/>
        </w:rPr>
        <w:t xml:space="preserve">Якщо </w:t>
      </w:r>
      <w:proofErr w:type="spellStart"/>
      <w:r w:rsidR="00925FC8" w:rsidRPr="009668E1">
        <w:rPr>
          <w:sz w:val="24"/>
          <w:szCs w:val="24"/>
        </w:rPr>
        <w:t>Л</w:t>
      </w:r>
      <w:r w:rsidR="002D32D5" w:rsidRPr="009668E1">
        <w:rPr>
          <w:sz w:val="24"/>
          <w:szCs w:val="24"/>
        </w:rPr>
        <w:t>ізингоодержувач</w:t>
      </w:r>
      <w:proofErr w:type="spellEnd"/>
      <w:r w:rsidR="00925FC8" w:rsidRPr="009668E1">
        <w:rPr>
          <w:sz w:val="24"/>
          <w:szCs w:val="24"/>
        </w:rPr>
        <w:t xml:space="preserve"> письмово </w:t>
      </w:r>
      <w:r w:rsidR="0027246E" w:rsidRPr="009668E1">
        <w:rPr>
          <w:sz w:val="24"/>
          <w:szCs w:val="24"/>
        </w:rPr>
        <w:t xml:space="preserve">заявить </w:t>
      </w:r>
      <w:r w:rsidR="00440148">
        <w:rPr>
          <w:sz w:val="24"/>
          <w:szCs w:val="24"/>
        </w:rPr>
        <w:t xml:space="preserve">про </w:t>
      </w:r>
      <w:r w:rsidR="0027246E" w:rsidRPr="009668E1">
        <w:rPr>
          <w:sz w:val="24"/>
          <w:szCs w:val="24"/>
        </w:rPr>
        <w:t xml:space="preserve">наявність у нього потреби </w:t>
      </w:r>
      <w:r w:rsidR="002D32D5" w:rsidRPr="009668E1">
        <w:rPr>
          <w:sz w:val="24"/>
          <w:szCs w:val="24"/>
        </w:rPr>
        <w:t>оцінити, чи адаптовано договір</w:t>
      </w:r>
      <w:r w:rsidR="00440148">
        <w:rPr>
          <w:sz w:val="24"/>
          <w:szCs w:val="24"/>
        </w:rPr>
        <w:t xml:space="preserve"> до</w:t>
      </w:r>
      <w:r w:rsidR="002D32D5" w:rsidRPr="009668E1">
        <w:rPr>
          <w:sz w:val="24"/>
          <w:szCs w:val="24"/>
        </w:rPr>
        <w:t xml:space="preserve"> </w:t>
      </w:r>
      <w:r w:rsidR="0027246E" w:rsidRPr="009668E1">
        <w:rPr>
          <w:sz w:val="24"/>
          <w:szCs w:val="24"/>
        </w:rPr>
        <w:t>його</w:t>
      </w:r>
      <w:r w:rsidR="002D32D5" w:rsidRPr="009668E1">
        <w:rPr>
          <w:sz w:val="24"/>
          <w:szCs w:val="24"/>
        </w:rPr>
        <w:t xml:space="preserve"> потреб </w:t>
      </w:r>
      <w:r w:rsidR="0027246E" w:rsidRPr="009668E1">
        <w:rPr>
          <w:sz w:val="24"/>
          <w:szCs w:val="24"/>
        </w:rPr>
        <w:t>та</w:t>
      </w:r>
      <w:r w:rsidR="002D32D5" w:rsidRPr="009668E1">
        <w:rPr>
          <w:sz w:val="24"/>
          <w:szCs w:val="24"/>
        </w:rPr>
        <w:t xml:space="preserve"> фінансового стану, </w:t>
      </w:r>
      <w:r w:rsidR="0027246E" w:rsidRPr="009668E1">
        <w:rPr>
          <w:sz w:val="24"/>
          <w:szCs w:val="24"/>
        </w:rPr>
        <w:t>то Л</w:t>
      </w:r>
      <w:r w:rsidR="00440148">
        <w:rPr>
          <w:sz w:val="24"/>
          <w:szCs w:val="24"/>
        </w:rPr>
        <w:t>і</w:t>
      </w:r>
      <w:r w:rsidR="0027246E" w:rsidRPr="009668E1">
        <w:rPr>
          <w:sz w:val="24"/>
          <w:szCs w:val="24"/>
        </w:rPr>
        <w:t xml:space="preserve">зингодавець </w:t>
      </w:r>
      <w:r w:rsidR="00440148" w:rsidRPr="009668E1">
        <w:rPr>
          <w:sz w:val="24"/>
          <w:szCs w:val="24"/>
        </w:rPr>
        <w:t>зобов’язаний</w:t>
      </w:r>
      <w:r w:rsidR="0027246E" w:rsidRPr="009668E1">
        <w:rPr>
          <w:sz w:val="24"/>
          <w:szCs w:val="24"/>
        </w:rPr>
        <w:t xml:space="preserve"> надати </w:t>
      </w:r>
      <w:r w:rsidR="00440148">
        <w:rPr>
          <w:sz w:val="24"/>
          <w:szCs w:val="24"/>
        </w:rPr>
        <w:t xml:space="preserve">усне </w:t>
      </w:r>
      <w:r w:rsidR="00440148" w:rsidRPr="009668E1">
        <w:rPr>
          <w:sz w:val="24"/>
          <w:szCs w:val="24"/>
        </w:rPr>
        <w:t>роз’яснення</w:t>
      </w:r>
      <w:r w:rsidR="0027246E" w:rsidRPr="009668E1">
        <w:rPr>
          <w:sz w:val="24"/>
          <w:szCs w:val="24"/>
        </w:rPr>
        <w:t>, в якому повинно бути викладено наступне:</w:t>
      </w:r>
    </w:p>
    <w:p w:rsidR="002A5E6A" w:rsidRPr="009668E1" w:rsidRDefault="0027246E" w:rsidP="009668E1">
      <w:pPr>
        <w:pStyle w:val="a4"/>
        <w:ind w:firstLine="567"/>
        <w:jc w:val="both"/>
        <w:rPr>
          <w:sz w:val="24"/>
          <w:szCs w:val="24"/>
        </w:rPr>
      </w:pPr>
      <w:r w:rsidRPr="00925713">
        <w:rPr>
          <w:b/>
          <w:bCs/>
          <w:sz w:val="24"/>
          <w:szCs w:val="24"/>
        </w:rPr>
        <w:t>а)</w:t>
      </w:r>
      <w:r w:rsidRPr="009668E1">
        <w:rPr>
          <w:sz w:val="24"/>
          <w:szCs w:val="24"/>
        </w:rPr>
        <w:t xml:space="preserve"> </w:t>
      </w:r>
      <w:r w:rsidR="002D32D5" w:rsidRPr="009668E1">
        <w:rPr>
          <w:sz w:val="24"/>
          <w:szCs w:val="24"/>
        </w:rPr>
        <w:t>істотн</w:t>
      </w:r>
      <w:r w:rsidRPr="009668E1">
        <w:rPr>
          <w:sz w:val="24"/>
          <w:szCs w:val="24"/>
        </w:rPr>
        <w:t>і</w:t>
      </w:r>
      <w:r w:rsidR="002D32D5" w:rsidRPr="009668E1">
        <w:rPr>
          <w:sz w:val="24"/>
          <w:szCs w:val="24"/>
        </w:rPr>
        <w:t xml:space="preserve"> характеристик</w:t>
      </w:r>
      <w:r w:rsidRPr="009668E1">
        <w:rPr>
          <w:sz w:val="24"/>
          <w:szCs w:val="24"/>
        </w:rPr>
        <w:t>и</w:t>
      </w:r>
      <w:r w:rsidR="002D32D5" w:rsidRPr="009668E1">
        <w:rPr>
          <w:sz w:val="24"/>
          <w:szCs w:val="24"/>
        </w:rPr>
        <w:t xml:space="preserve"> запропонованих послуг</w:t>
      </w:r>
      <w:r w:rsidR="002A5E6A" w:rsidRPr="009668E1">
        <w:rPr>
          <w:sz w:val="24"/>
          <w:szCs w:val="24"/>
        </w:rPr>
        <w:t>;</w:t>
      </w:r>
    </w:p>
    <w:p w:rsidR="002A5E6A" w:rsidRPr="009668E1" w:rsidRDefault="002A5E6A" w:rsidP="009668E1">
      <w:pPr>
        <w:pStyle w:val="a4"/>
        <w:ind w:firstLine="567"/>
        <w:jc w:val="both"/>
        <w:rPr>
          <w:sz w:val="24"/>
          <w:szCs w:val="24"/>
        </w:rPr>
      </w:pPr>
      <w:r w:rsidRPr="00925713">
        <w:rPr>
          <w:b/>
          <w:bCs/>
          <w:sz w:val="24"/>
          <w:szCs w:val="24"/>
        </w:rPr>
        <w:t>б)</w:t>
      </w:r>
      <w:r w:rsidR="002D32D5" w:rsidRPr="009668E1">
        <w:rPr>
          <w:sz w:val="24"/>
          <w:szCs w:val="24"/>
        </w:rPr>
        <w:t xml:space="preserve"> наслідк</w:t>
      </w:r>
      <w:r w:rsidRPr="009668E1">
        <w:rPr>
          <w:sz w:val="24"/>
          <w:szCs w:val="24"/>
        </w:rPr>
        <w:t>и</w:t>
      </w:r>
      <w:r w:rsidR="002D32D5" w:rsidRPr="009668E1">
        <w:rPr>
          <w:sz w:val="24"/>
          <w:szCs w:val="24"/>
        </w:rPr>
        <w:t xml:space="preserve"> </w:t>
      </w:r>
      <w:r w:rsidRPr="009668E1">
        <w:rPr>
          <w:sz w:val="24"/>
          <w:szCs w:val="24"/>
        </w:rPr>
        <w:t xml:space="preserve">порушення </w:t>
      </w:r>
      <w:proofErr w:type="spellStart"/>
      <w:r w:rsidRPr="009668E1">
        <w:rPr>
          <w:sz w:val="24"/>
          <w:szCs w:val="24"/>
        </w:rPr>
        <w:t>Лізингоодержувачем</w:t>
      </w:r>
      <w:proofErr w:type="spellEnd"/>
      <w:r w:rsidRPr="009668E1">
        <w:rPr>
          <w:sz w:val="24"/>
          <w:szCs w:val="24"/>
        </w:rPr>
        <w:t xml:space="preserve"> строків здійснення платежів;</w:t>
      </w:r>
    </w:p>
    <w:p w:rsidR="002D32D5" w:rsidRDefault="002A5E6A" w:rsidP="009668E1">
      <w:pPr>
        <w:pStyle w:val="a4"/>
        <w:ind w:firstLine="567"/>
        <w:jc w:val="both"/>
        <w:rPr>
          <w:sz w:val="24"/>
          <w:szCs w:val="24"/>
        </w:rPr>
      </w:pPr>
      <w:r w:rsidRPr="00925713">
        <w:rPr>
          <w:b/>
          <w:bCs/>
          <w:sz w:val="24"/>
          <w:szCs w:val="24"/>
        </w:rPr>
        <w:t>в)</w:t>
      </w:r>
      <w:r w:rsidRPr="009668E1">
        <w:rPr>
          <w:sz w:val="24"/>
          <w:szCs w:val="24"/>
        </w:rPr>
        <w:t xml:space="preserve"> наслідки порушення </w:t>
      </w:r>
      <w:proofErr w:type="spellStart"/>
      <w:r w:rsidRPr="009668E1">
        <w:rPr>
          <w:sz w:val="24"/>
          <w:szCs w:val="24"/>
        </w:rPr>
        <w:t>Лізингоодержувачем</w:t>
      </w:r>
      <w:proofErr w:type="spellEnd"/>
      <w:r w:rsidRPr="009668E1">
        <w:rPr>
          <w:sz w:val="24"/>
          <w:szCs w:val="24"/>
        </w:rPr>
        <w:t xml:space="preserve"> інших </w:t>
      </w:r>
      <w:r w:rsidR="00925713" w:rsidRPr="009668E1">
        <w:rPr>
          <w:sz w:val="24"/>
          <w:szCs w:val="24"/>
        </w:rPr>
        <w:t>зобов’язань</w:t>
      </w:r>
      <w:r w:rsidRPr="009668E1">
        <w:rPr>
          <w:sz w:val="24"/>
          <w:szCs w:val="24"/>
        </w:rPr>
        <w:t>, які передбачені договором.</w:t>
      </w:r>
    </w:p>
    <w:p w:rsidR="009668E1" w:rsidRDefault="009668E1" w:rsidP="009668E1">
      <w:pPr>
        <w:pStyle w:val="a4"/>
        <w:ind w:firstLine="567"/>
        <w:jc w:val="both"/>
        <w:rPr>
          <w:sz w:val="24"/>
          <w:szCs w:val="24"/>
        </w:rPr>
      </w:pPr>
    </w:p>
    <w:p w:rsidR="00925713" w:rsidRDefault="00925713" w:rsidP="009668E1">
      <w:pPr>
        <w:pStyle w:val="a4"/>
        <w:ind w:firstLine="567"/>
        <w:jc w:val="both"/>
        <w:rPr>
          <w:sz w:val="24"/>
          <w:szCs w:val="24"/>
        </w:rPr>
      </w:pPr>
      <w:r w:rsidRPr="00925713"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Лізингоодержувач</w:t>
      </w:r>
      <w:proofErr w:type="spellEnd"/>
      <w:r>
        <w:rPr>
          <w:sz w:val="24"/>
          <w:szCs w:val="24"/>
        </w:rPr>
        <w:t xml:space="preserve"> не має права вимагати змін</w:t>
      </w:r>
      <w:r w:rsidR="00035B6B">
        <w:rPr>
          <w:sz w:val="24"/>
          <w:szCs w:val="24"/>
        </w:rPr>
        <w:t>и</w:t>
      </w:r>
      <w:r>
        <w:rPr>
          <w:sz w:val="24"/>
          <w:szCs w:val="24"/>
        </w:rPr>
        <w:t xml:space="preserve"> істотн</w:t>
      </w:r>
      <w:r w:rsidR="00035B6B">
        <w:rPr>
          <w:sz w:val="24"/>
          <w:szCs w:val="24"/>
        </w:rPr>
        <w:t>их</w:t>
      </w:r>
      <w:r>
        <w:rPr>
          <w:sz w:val="24"/>
          <w:szCs w:val="24"/>
        </w:rPr>
        <w:t xml:space="preserve"> умов договору, зміст яких йому </w:t>
      </w:r>
      <w:r w:rsidR="00035B6B">
        <w:rPr>
          <w:sz w:val="24"/>
          <w:szCs w:val="24"/>
        </w:rPr>
        <w:t>роз’яснено</w:t>
      </w:r>
      <w:r>
        <w:rPr>
          <w:sz w:val="24"/>
          <w:szCs w:val="24"/>
        </w:rPr>
        <w:t xml:space="preserve">, із посиланням </w:t>
      </w:r>
      <w:r w:rsidR="00035B6B">
        <w:rPr>
          <w:sz w:val="24"/>
          <w:szCs w:val="24"/>
        </w:rPr>
        <w:t xml:space="preserve">лише </w:t>
      </w:r>
      <w:r>
        <w:rPr>
          <w:sz w:val="24"/>
          <w:szCs w:val="24"/>
        </w:rPr>
        <w:t>на відсутність можливості зрозуміти їх зміст.</w:t>
      </w:r>
    </w:p>
    <w:p w:rsidR="00925713" w:rsidRPr="009668E1" w:rsidRDefault="00925713" w:rsidP="009668E1">
      <w:pPr>
        <w:pStyle w:val="a4"/>
        <w:ind w:firstLine="567"/>
        <w:jc w:val="both"/>
        <w:rPr>
          <w:sz w:val="24"/>
          <w:szCs w:val="24"/>
        </w:rPr>
      </w:pPr>
    </w:p>
    <w:p w:rsidR="00933383" w:rsidRPr="00035B6B" w:rsidRDefault="00035B6B" w:rsidP="00035B6B">
      <w:pPr>
        <w:pStyle w:val="a4"/>
        <w:ind w:firstLine="567"/>
        <w:jc w:val="both"/>
        <w:rPr>
          <w:sz w:val="24"/>
          <w:szCs w:val="24"/>
        </w:rPr>
      </w:pPr>
      <w:bookmarkStart w:id="14" w:name="n96"/>
      <w:bookmarkStart w:id="15" w:name="n105"/>
      <w:bookmarkEnd w:id="14"/>
      <w:bookmarkEnd w:id="15"/>
      <w:r w:rsidRPr="00035B6B">
        <w:rPr>
          <w:b/>
          <w:bCs/>
          <w:sz w:val="24"/>
          <w:szCs w:val="24"/>
        </w:rPr>
        <w:t>4</w:t>
      </w:r>
      <w:r w:rsidR="002D32D5" w:rsidRPr="00035B6B">
        <w:rPr>
          <w:b/>
          <w:bCs/>
          <w:sz w:val="24"/>
          <w:szCs w:val="24"/>
        </w:rPr>
        <w:t>.</w:t>
      </w:r>
      <w:r w:rsidR="002D32D5" w:rsidRPr="009668E1">
        <w:rPr>
          <w:sz w:val="24"/>
          <w:szCs w:val="24"/>
        </w:rPr>
        <w:t xml:space="preserve"> </w:t>
      </w:r>
      <w:r w:rsidR="004D21B2" w:rsidRPr="009668E1">
        <w:rPr>
          <w:sz w:val="24"/>
          <w:szCs w:val="24"/>
        </w:rPr>
        <w:t>Якщо</w:t>
      </w:r>
      <w:r w:rsidR="002D32D5" w:rsidRPr="009668E1">
        <w:rPr>
          <w:sz w:val="24"/>
          <w:szCs w:val="24"/>
        </w:rPr>
        <w:t xml:space="preserve"> догов</w:t>
      </w:r>
      <w:r w:rsidR="004D21B2" w:rsidRPr="009668E1">
        <w:rPr>
          <w:sz w:val="24"/>
          <w:szCs w:val="24"/>
        </w:rPr>
        <w:t>ір</w:t>
      </w:r>
      <w:r w:rsidR="002D32D5" w:rsidRPr="009668E1">
        <w:rPr>
          <w:sz w:val="24"/>
          <w:szCs w:val="24"/>
        </w:rPr>
        <w:t xml:space="preserve"> фінансового лізингу</w:t>
      </w:r>
      <w:r w:rsidR="004D21B2" w:rsidRPr="009668E1">
        <w:rPr>
          <w:sz w:val="24"/>
          <w:szCs w:val="24"/>
        </w:rPr>
        <w:t xml:space="preserve"> укладається</w:t>
      </w:r>
      <w:r w:rsidR="002D32D5" w:rsidRPr="009668E1">
        <w:rPr>
          <w:sz w:val="24"/>
          <w:szCs w:val="24"/>
        </w:rPr>
        <w:t xml:space="preserve"> особою, </w:t>
      </w:r>
      <w:r w:rsidR="004D21B2" w:rsidRPr="009668E1">
        <w:rPr>
          <w:sz w:val="24"/>
          <w:szCs w:val="24"/>
        </w:rPr>
        <w:t>що</w:t>
      </w:r>
      <w:r w:rsidR="002D32D5" w:rsidRPr="009668E1">
        <w:rPr>
          <w:sz w:val="24"/>
          <w:szCs w:val="24"/>
        </w:rPr>
        <w:t xml:space="preserve"> перебуває у шлюбі,</w:t>
      </w:r>
      <w:r w:rsidR="004D21B2" w:rsidRPr="009668E1">
        <w:rPr>
          <w:sz w:val="24"/>
          <w:szCs w:val="24"/>
        </w:rPr>
        <w:t xml:space="preserve"> то така особа</w:t>
      </w:r>
      <w:r w:rsidR="002D32D5" w:rsidRPr="009668E1">
        <w:rPr>
          <w:sz w:val="24"/>
          <w:szCs w:val="24"/>
        </w:rPr>
        <w:t xml:space="preserve"> </w:t>
      </w:r>
      <w:r w:rsidR="009668E1" w:rsidRPr="009668E1">
        <w:rPr>
          <w:sz w:val="24"/>
          <w:szCs w:val="24"/>
        </w:rPr>
        <w:t>зобов’язана</w:t>
      </w:r>
      <w:r w:rsidR="004D21B2" w:rsidRPr="009668E1">
        <w:rPr>
          <w:sz w:val="24"/>
          <w:szCs w:val="24"/>
        </w:rPr>
        <w:t xml:space="preserve"> надати</w:t>
      </w:r>
      <w:r w:rsidR="002D32D5" w:rsidRPr="009668E1">
        <w:rPr>
          <w:sz w:val="24"/>
          <w:szCs w:val="24"/>
        </w:rPr>
        <w:t xml:space="preserve"> письмову згоду її подружжя на укладення такого договору</w:t>
      </w:r>
      <w:r w:rsidR="009668E1" w:rsidRPr="009668E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а </w:t>
      </w:r>
      <w:r w:rsidR="009668E1" w:rsidRPr="009668E1">
        <w:rPr>
          <w:sz w:val="24"/>
          <w:szCs w:val="24"/>
        </w:rPr>
        <w:t>с</w:t>
      </w:r>
      <w:r w:rsidR="004D21B2" w:rsidRPr="009668E1">
        <w:rPr>
          <w:sz w:val="24"/>
          <w:szCs w:val="24"/>
        </w:rPr>
        <w:t xml:space="preserve">правжність підпису подружжя </w:t>
      </w:r>
      <w:r w:rsidR="009668E1" w:rsidRPr="009668E1">
        <w:rPr>
          <w:sz w:val="24"/>
          <w:szCs w:val="24"/>
        </w:rPr>
        <w:t xml:space="preserve">на </w:t>
      </w:r>
      <w:r>
        <w:rPr>
          <w:sz w:val="24"/>
          <w:szCs w:val="24"/>
        </w:rPr>
        <w:t>ній</w:t>
      </w:r>
      <w:r w:rsidR="004D21B2" w:rsidRPr="009668E1">
        <w:rPr>
          <w:sz w:val="24"/>
          <w:szCs w:val="24"/>
        </w:rPr>
        <w:t xml:space="preserve"> має бути нотаріально </w:t>
      </w:r>
      <w:r w:rsidR="009668E1" w:rsidRPr="009668E1">
        <w:rPr>
          <w:sz w:val="24"/>
          <w:szCs w:val="24"/>
        </w:rPr>
        <w:t>з</w:t>
      </w:r>
      <w:r w:rsidR="004D21B2" w:rsidRPr="009668E1">
        <w:rPr>
          <w:sz w:val="24"/>
          <w:szCs w:val="24"/>
        </w:rPr>
        <w:t>асвідченою</w:t>
      </w:r>
      <w:r w:rsidR="009668E1" w:rsidRPr="009668E1">
        <w:rPr>
          <w:sz w:val="24"/>
          <w:szCs w:val="24"/>
        </w:rPr>
        <w:t>.</w:t>
      </w:r>
    </w:p>
    <w:sectPr w:rsidR="00933383" w:rsidRPr="00035B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D5"/>
    <w:rsid w:val="00001504"/>
    <w:rsid w:val="0001132E"/>
    <w:rsid w:val="00035B6B"/>
    <w:rsid w:val="00070E34"/>
    <w:rsid w:val="000E6EF0"/>
    <w:rsid w:val="001F25D3"/>
    <w:rsid w:val="00251538"/>
    <w:rsid w:val="0027246E"/>
    <w:rsid w:val="002A5E6A"/>
    <w:rsid w:val="002D32D5"/>
    <w:rsid w:val="00311984"/>
    <w:rsid w:val="004020BF"/>
    <w:rsid w:val="00440148"/>
    <w:rsid w:val="004B266E"/>
    <w:rsid w:val="004D21B2"/>
    <w:rsid w:val="004D2968"/>
    <w:rsid w:val="00504986"/>
    <w:rsid w:val="00575FB0"/>
    <w:rsid w:val="00666F06"/>
    <w:rsid w:val="008D48C5"/>
    <w:rsid w:val="00925713"/>
    <w:rsid w:val="00925FC8"/>
    <w:rsid w:val="00933383"/>
    <w:rsid w:val="009668E1"/>
    <w:rsid w:val="00972FAA"/>
    <w:rsid w:val="00AC2BD1"/>
    <w:rsid w:val="00B708EB"/>
    <w:rsid w:val="00BA21C7"/>
    <w:rsid w:val="00BD3813"/>
    <w:rsid w:val="00C77681"/>
    <w:rsid w:val="00F61EA0"/>
    <w:rsid w:val="00FB06CC"/>
    <w:rsid w:val="00FF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0DD1C-2C92-4E15-8A25-AF050EB25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2D3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2D32D5"/>
  </w:style>
  <w:style w:type="character" w:styleId="a3">
    <w:name w:val="Hyperlink"/>
    <w:basedOn w:val="a0"/>
    <w:uiPriority w:val="99"/>
    <w:unhideWhenUsed/>
    <w:rsid w:val="002D32D5"/>
    <w:rPr>
      <w:color w:val="0000FF"/>
      <w:u w:val="single"/>
    </w:rPr>
  </w:style>
  <w:style w:type="paragraph" w:styleId="a4">
    <w:name w:val="No Spacing"/>
    <w:uiPriority w:val="1"/>
    <w:qFormat/>
    <w:rsid w:val="004D2968"/>
    <w:pPr>
      <w:spacing w:after="0" w:line="240" w:lineRule="auto"/>
    </w:pPr>
  </w:style>
  <w:style w:type="character" w:customStyle="1" w:styleId="UnresolvedMention">
    <w:name w:val="Unresolved Mention"/>
    <w:basedOn w:val="a0"/>
    <w:uiPriority w:val="99"/>
    <w:semiHidden/>
    <w:unhideWhenUsed/>
    <w:rsid w:val="004D2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2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201-20" TargetMode="External"/><Relationship Id="rId5" Type="http://schemas.openxmlformats.org/officeDocument/2006/relationships/hyperlink" Target="https://zakon.rada.gov.ua/laws/show/1201-20" TargetMode="External"/><Relationship Id="rId4" Type="http://schemas.openxmlformats.org/officeDocument/2006/relationships/hyperlink" Target="https://www.ddleasing.com.ua/o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</dc:creator>
  <cp:keywords/>
  <dc:description/>
  <cp:lastModifiedBy>Пользователь Windows</cp:lastModifiedBy>
  <cp:revision>5</cp:revision>
  <dcterms:created xsi:type="dcterms:W3CDTF">2025-08-04T09:03:00Z</dcterms:created>
  <dcterms:modified xsi:type="dcterms:W3CDTF">2025-08-04T12:12:00Z</dcterms:modified>
</cp:coreProperties>
</file>